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E5" w:rsidRPr="001E505B" w:rsidRDefault="007B69E5" w:rsidP="007B69E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B69E5" w:rsidRPr="001E505B" w:rsidRDefault="007B69E5" w:rsidP="007B69E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24"/>
        </w:rPr>
        <w:drawing>
          <wp:anchor distT="0" distB="0" distL="114935" distR="114935" simplePos="0" relativeHeight="251659264" behindDoc="1" locked="0" layoutInCell="1" allowOverlap="1" wp14:anchorId="6AEF13DB" wp14:editId="70D998D7">
            <wp:simplePos x="0" y="0"/>
            <wp:positionH relativeFrom="page">
              <wp:posOffset>3263900</wp:posOffset>
            </wp:positionH>
            <wp:positionV relativeFrom="paragraph">
              <wp:posOffset>26670</wp:posOffset>
            </wp:positionV>
            <wp:extent cx="997901" cy="1080000"/>
            <wp:effectExtent l="0" t="0" r="0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90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9E5" w:rsidRPr="001E505B" w:rsidRDefault="007B69E5" w:rsidP="007B69E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7B69E5" w:rsidRPr="001E505B" w:rsidRDefault="007B69E5" w:rsidP="007B69E5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</w:rPr>
      </w:pPr>
    </w:p>
    <w:p w:rsidR="007B69E5" w:rsidRPr="001E505B" w:rsidRDefault="007B69E5" w:rsidP="007B69E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B69E5" w:rsidRPr="001E505B" w:rsidRDefault="007B69E5" w:rsidP="007B69E5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</w:rPr>
      </w:pPr>
    </w:p>
    <w:p w:rsidR="007B69E5" w:rsidRPr="001E505B" w:rsidRDefault="007B69E5" w:rsidP="007B69E5">
      <w:pPr>
        <w:keepNext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E50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ประกาศองค์การบริหารส่วนตำบลเขาล้าน</w:t>
      </w:r>
    </w:p>
    <w:p w:rsidR="007B69E5" w:rsidRPr="001E505B" w:rsidRDefault="007B69E5" w:rsidP="007B69E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E50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เรื่อง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การทบทวนข้อบัญญัติขององค์การบริหารส่วนตำบลเขาล้าน</w:t>
      </w:r>
    </w:p>
    <w:p w:rsidR="007B69E5" w:rsidRPr="001E505B" w:rsidRDefault="007B69E5" w:rsidP="007B69E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E505B">
        <w:rPr>
          <w:rFonts w:ascii="TH SarabunIT๙" w:eastAsia="Times New Roman" w:hAnsi="TH SarabunIT๙" w:cs="TH SarabunIT๙"/>
          <w:sz w:val="32"/>
          <w:szCs w:val="32"/>
          <w:cs/>
        </w:rPr>
        <w:t>----------------------------------------------------</w:t>
      </w:r>
    </w:p>
    <w:p w:rsidR="007B69E5" w:rsidRPr="001E505B" w:rsidRDefault="007B69E5" w:rsidP="007B69E5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7B69E5" w:rsidRDefault="00760831" w:rsidP="007B69E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B69E5">
        <w:rPr>
          <w:rFonts w:ascii="TH SarabunIT๙" w:eastAsia="Times New Roman" w:hAnsi="TH SarabunIT๙" w:cs="TH SarabunIT๙" w:hint="cs"/>
          <w:sz w:val="32"/>
          <w:szCs w:val="32"/>
          <w:cs/>
        </w:rPr>
        <w:t>ตามหนังสือกระทรวงมหาดไทย ที่ มท 0892.4/ว435 ลงวันที่ 11 กุมภาพันธ์ 2559     แจ้งข้อแนะนำแนวทางและวิธีการบริหารกิจการบ้านเมืองที่ดีขององค์กรปกครองส่วนท้องถิ่น ข้อ 3                  การปรับปรุงภารกิจขององค์กรปกครองส่วนท้องถิ่น องค์กรปกครองส่วนท้องถิ่นควรตรวจสอบภารกิจทุกเรื่องในความรับผิดชอบว่าภารกิจใดยังมีความจำเป็นต้องปฏิบัติหรือไม่ ถ้าไม่จำเป็นก็ควรยกเลิกภารกิจนั้นเสีย          หรือปรับปรุงภารกิจเพื่อให้มีประสิทธิภาพขึ้น หรือนำภารกิจไปรวมกับภารกิจอื่นได้ โดยจะเกิดการประหยัดและความคุ้มค่า และผลการปรับปรุงภารกิจดังกล่าว องค์กรปกครองส่วนท้องถิ่นจะต้องปรับปรุงโครงสร้างและอำนาจที่ให้สอดคล้องกันด้วย ซึ่งมีประเด็นที่ควรพิจารณา คือการทบทวนภารกิจองค์กรปกครองส่วนท้องถิ่นมีขั้นตอนดำเนินการดังนี้</w:t>
      </w:r>
    </w:p>
    <w:p w:rsidR="007B69E5" w:rsidRDefault="007B69E5" w:rsidP="007B69E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บทวนภารกิจของส่วนราชการภายในสังกัดว่าภารกิจใดมีความจำเป็นหรือสมควรที่จะให้ดำเนินการต่อไปหรือไม่ โดยอาศัยวิธีการสอบถามการใช้จ่ายเงินงบประมาณและการตรวจสอบความคุ้มค่าของเงินเพื่อนำทรัพยากรไปจัดทำในส่วนที่มีความจำเป็นมากกว่า</w:t>
      </w:r>
    </w:p>
    <w:p w:rsidR="00B379F1" w:rsidRDefault="00B379F1" w:rsidP="007B69E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อาจมีการแปรสภาพกิจการหรือการดำเนินการบางอย่างให้มีลักษณะเป็นศูนย์รับผิดชอบร่วม เช่น การจัดตั้งศูนย์บริการร่วม สำหรับการติดต่อสอบถามข้อมูล การยื่นคำขออนุมัติ อนุญาตในเรื่องที่เป็นอำนาจหน้าที่หรือการบริการสาธารณะบางประเภท และอาจมอบให้องค์กรเอกชนดำเนินการแทน โดยองค์กรปกครองส่วนท้องถิ่นเป็นผู้ควบ</w:t>
      </w:r>
      <w:r w:rsidR="00807502">
        <w:rPr>
          <w:rFonts w:ascii="TH SarabunIT๙" w:eastAsia="Times New Roman" w:hAnsi="TH SarabunIT๙" w:cs="TH SarabunIT๙" w:hint="cs"/>
          <w:sz w:val="32"/>
          <w:szCs w:val="32"/>
          <w:cs/>
        </w:rPr>
        <w:t>คุมกำหนดมาตรฐานและประเมินคุณภาพการให้บริการ เช่น การจ้างบริษัทจัดเก็บขยะ และกำจัดขยะ เป็นต้น</w:t>
      </w:r>
    </w:p>
    <w:p w:rsidR="00807502" w:rsidRDefault="00807502" w:rsidP="007B69E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การจัดโครงการภายในส่วนราชการขององค์กรปกครองส่วนท้องถิ่นควรมีการยืดหยุ่น และมอบอำนาจให้หัวหน้าส่วนราชการในสังกัด องค์กรปกครองส่วนท้องถิ่นสามารถจัดโครงสร้างภายในกรณีรูปแบบไม่ถาวรเองได้ ทั้งนี้ ให้ยึดหลักการแบ่งโครงสร้างตามภารกิจ โดยหน่วยงานหลักขององค์กรปกครองส่วนท้องถิ่นเป็นผู้ประเมินผลสัมฤทธิ์ของงาน</w:t>
      </w:r>
    </w:p>
    <w:p w:rsidR="00807502" w:rsidRDefault="00807502" w:rsidP="007B69E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 การทบทวนข้อบัญญัติ เทศบัญญัติ กรณีที่องค์กรปกครองส่วนท้องถิ่นเห็นว่าข้อบัญญัติใดขององค์กรปกครองส่วนท้องถิ่นที่ไม่สอดคล้อง หรือเหมาะสมกับสถานการณ์ปัจจุบัน หรือไม่เอื้ออำนวยต่อการดำเนินกิจการขององค์กรปกครองส่วนท้องถิ่น หรือก่อให้เกิดภาระหรือความยุ่งยากต่อประชาชนเกินสมควร</w:t>
      </w:r>
      <w:r w:rsidR="003F29C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ให้องค์กรปกครองส่วนท้องถิ่น</w:t>
      </w:r>
      <w:r w:rsidR="003F29C7">
        <w:rPr>
          <w:rFonts w:ascii="TH SarabunIT๙" w:eastAsia="Times New Roman" w:hAnsi="TH SarabunIT๙" w:cs="TH SarabunIT๙" w:hint="cs"/>
          <w:sz w:val="32"/>
          <w:szCs w:val="32"/>
          <w:cs/>
        </w:rPr>
        <w:t>พิจารณาดำเนินการแก้ไข ปรับปรุง หรือยกเลิก ทั้งนี้ ให้เป็นไปตามอำนาจหน้าที่ขององค์กรปกครองส่วนท้องถิ่น</w:t>
      </w:r>
    </w:p>
    <w:p w:rsidR="007B69E5" w:rsidRDefault="003F29C7" w:rsidP="00760831">
      <w:pPr>
        <w:spacing w:after="12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องค์การบริหารส่วนตำบลเขาล้าน ได้แต่งตั้งคณะทำงานทบทวนข้อบัญญัติขององค์การบริหารส่วนตำ</w:t>
      </w:r>
      <w:r w:rsidR="00760831">
        <w:rPr>
          <w:rFonts w:ascii="TH SarabunIT๙" w:eastAsia="Times New Roman" w:hAnsi="TH SarabunIT๙" w:cs="TH SarabunIT๙" w:hint="cs"/>
          <w:sz w:val="32"/>
          <w:szCs w:val="32"/>
          <w:cs/>
        </w:rPr>
        <w:t>บลเขาล้าน และได้มีการประชุมเมื่อวันจันทร์ที่ 7 มกราคม 2562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โดยมีมติที่ประชุม</w:t>
      </w:r>
      <w:r w:rsidR="00760831">
        <w:rPr>
          <w:rFonts w:ascii="TH SarabunIT๙" w:eastAsia="Times New Roman" w:hAnsi="TH SarabunIT๙" w:cs="TH SarabunIT๙" w:hint="cs"/>
          <w:sz w:val="32"/>
          <w:szCs w:val="32"/>
          <w:cs/>
        </w:rPr>
        <w:t>เห็นชอบให้คงอัตราค่าธรรมเนียมการใช้อาคารหอประชุมองค์การบริหารส่วนตำบลเขาล้าน หมู่ที่ 4 ตำบลเขาล้าน ครั้งละไม่เกิน 2,500 บาท เท่าเดิม</w:t>
      </w:r>
    </w:p>
    <w:p w:rsidR="00760831" w:rsidRDefault="00760831" w:rsidP="00760831">
      <w:pPr>
        <w:spacing w:after="120" w:line="240" w:lineRule="auto"/>
        <w:jc w:val="right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// จึงประกาศ...</w:t>
      </w:r>
    </w:p>
    <w:p w:rsidR="00760831" w:rsidRDefault="00760831" w:rsidP="00760831">
      <w:pPr>
        <w:spacing w:after="12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-2-</w:t>
      </w:r>
    </w:p>
    <w:p w:rsidR="00760831" w:rsidRPr="00760831" w:rsidRDefault="00760831" w:rsidP="00760831">
      <w:pPr>
        <w:spacing w:after="120" w:line="240" w:lineRule="auto"/>
        <w:jc w:val="center"/>
        <w:rPr>
          <w:rFonts w:ascii="TH SarabunIT๙" w:eastAsia="Times New Roman" w:hAnsi="TH SarabunIT๙" w:cs="TH SarabunIT๙" w:hint="cs"/>
          <w:sz w:val="14"/>
          <w:szCs w:val="14"/>
          <w:cs/>
        </w:rPr>
      </w:pPr>
    </w:p>
    <w:p w:rsidR="00760831" w:rsidRPr="001E505B" w:rsidRDefault="007B69E5" w:rsidP="00760831">
      <w:pPr>
        <w:spacing w:after="120" w:line="240" w:lineRule="auto"/>
        <w:ind w:left="720" w:firstLine="72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จึงประกาศ</w:t>
      </w:r>
      <w:r w:rsidR="003F29C7">
        <w:rPr>
          <w:rFonts w:ascii="TH SarabunIT๙" w:eastAsia="Times New Roman" w:hAnsi="TH SarabunIT๙" w:cs="TH SarabunIT๙" w:hint="cs"/>
          <w:sz w:val="32"/>
          <w:szCs w:val="32"/>
          <w:cs/>
        </w:rPr>
        <w:t>มาเพื่อทราบโดยทั่วกัน</w:t>
      </w:r>
    </w:p>
    <w:p w:rsidR="007B69E5" w:rsidRPr="001E505B" w:rsidRDefault="007B69E5" w:rsidP="007B69E5">
      <w:pPr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sz w:val="20"/>
          <w:szCs w:val="20"/>
        </w:rPr>
      </w:pPr>
    </w:p>
    <w:p w:rsidR="007B69E5" w:rsidRPr="00760831" w:rsidRDefault="00760831" w:rsidP="007B69E5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ประกาศ    ณ    วันที่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16 มกราคม </w:t>
      </w:r>
      <w:r w:rsidR="003F29C7">
        <w:rPr>
          <w:rFonts w:ascii="TH SarabunIT๙" w:eastAsia="Times New Roman" w:hAnsi="TH SarabunIT๙" w:cs="TH SarabunIT๙" w:hint="cs"/>
          <w:sz w:val="32"/>
          <w:szCs w:val="32"/>
          <w:cs/>
        </w:rPr>
        <w:t>พ.ศ.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2562</w:t>
      </w:r>
    </w:p>
    <w:p w:rsidR="007B69E5" w:rsidRPr="001E505B" w:rsidRDefault="007B69E5" w:rsidP="007B69E5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7B69E5" w:rsidRDefault="005513D4" w:rsidP="007B69E5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1465A6A" wp14:editId="530750F9">
            <wp:simplePos x="0" y="0"/>
            <wp:positionH relativeFrom="column">
              <wp:posOffset>3054350</wp:posOffset>
            </wp:positionH>
            <wp:positionV relativeFrom="paragraph">
              <wp:posOffset>73329</wp:posOffset>
            </wp:positionV>
            <wp:extent cx="564515" cy="384810"/>
            <wp:effectExtent l="0" t="0" r="698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ต์นายก.png"/>
                    <pic:cNvPicPr/>
                  </pic:nvPicPr>
                  <pic:blipFill rotWithShape="1">
                    <a:blip r:embed="rId6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50000"/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04" t="10638" r="31496" b="13829"/>
                    <a:stretch/>
                  </pic:blipFill>
                  <pic:spPr bwMode="auto">
                    <a:xfrm>
                      <a:off x="0" y="0"/>
                      <a:ext cx="564515" cy="384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9C7" w:rsidRPr="001E505B" w:rsidRDefault="003F29C7" w:rsidP="007B69E5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bookmarkStart w:id="0" w:name="_GoBack"/>
      <w:bookmarkEnd w:id="0"/>
    </w:p>
    <w:p w:rsidR="007B69E5" w:rsidRPr="001E505B" w:rsidRDefault="007B69E5" w:rsidP="007B69E5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="003F29C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3F29C7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นายจำเนียร </w:t>
      </w:r>
      <w:r w:rsidR="003F29C7">
        <w:rPr>
          <w:rFonts w:ascii="TH SarabunIT๙" w:eastAsia="Times New Roman" w:hAnsi="TH SarabunIT๙" w:cs="TH SarabunIT๙"/>
          <w:sz w:val="32"/>
          <w:szCs w:val="32"/>
          <w:cs/>
        </w:rPr>
        <w:t>อิ่มทั่ว</w:t>
      </w:r>
      <w:r w:rsidRPr="001E505B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7B69E5" w:rsidRPr="001E505B" w:rsidRDefault="003F29C7" w:rsidP="007B69E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</w:t>
      </w:r>
      <w:r w:rsidR="007B69E5" w:rsidRPr="001E505B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นายกองค์การบริหารส่วนตำบลเขาล้าน</w:t>
      </w:r>
    </w:p>
    <w:p w:rsidR="009F6F3F" w:rsidRDefault="009F6F3F"/>
    <w:sectPr w:rsidR="009F6F3F" w:rsidSect="007B69E5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E5"/>
    <w:rsid w:val="003036F1"/>
    <w:rsid w:val="003F29C7"/>
    <w:rsid w:val="005513D4"/>
    <w:rsid w:val="00760831"/>
    <w:rsid w:val="007B69E5"/>
    <w:rsid w:val="00807502"/>
    <w:rsid w:val="009F6F3F"/>
    <w:rsid w:val="00B379F1"/>
    <w:rsid w:val="00CB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3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13D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3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13D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4</cp:revision>
  <dcterms:created xsi:type="dcterms:W3CDTF">2021-07-08T08:48:00Z</dcterms:created>
  <dcterms:modified xsi:type="dcterms:W3CDTF">2021-07-20T02:33:00Z</dcterms:modified>
</cp:coreProperties>
</file>